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1" w:lineRule="atLeast"/>
        <w:ind w:right="-225"/>
        <w:jc w:val="center"/>
        <w:rPr>
          <w:rFonts w:hint="eastAsia" w:ascii="宋体" w:hAnsi="宋体" w:eastAsia="宋体" w:cs="宋体"/>
          <w:color w:val="auto"/>
          <w:kern w:val="0"/>
          <w:sz w:val="44"/>
          <w:szCs w:val="44"/>
          <w:shd w:val="clear" w:fill="FFFFFF"/>
          <w:lang w:val="en-US" w:eastAsia="zh-CN" w:bidi="ar"/>
        </w:rPr>
      </w:pPr>
      <w:r>
        <w:rPr>
          <w:rFonts w:hint="eastAsia" w:ascii="宋体" w:hAnsi="宋体" w:eastAsia="宋体" w:cs="宋体"/>
          <w:color w:val="auto"/>
          <w:kern w:val="0"/>
          <w:sz w:val="44"/>
          <w:szCs w:val="44"/>
          <w:shd w:val="clear" w:fill="FFFFFF"/>
          <w:lang w:val="en-US" w:eastAsia="zh-CN" w:bidi="ar"/>
        </w:rPr>
        <w:t>榆林市直机关第四届“十大杰出青年”</w:t>
      </w:r>
    </w:p>
    <w:p>
      <w:pPr>
        <w:keepNext w:val="0"/>
        <w:keepLines w:val="0"/>
        <w:widowControl/>
        <w:suppressLineNumbers w:val="0"/>
        <w:spacing w:line="21" w:lineRule="atLeast"/>
        <w:ind w:right="-225"/>
        <w:jc w:val="center"/>
        <w:rPr>
          <w:rFonts w:hint="eastAsia" w:ascii="宋体" w:hAnsi="宋体" w:eastAsia="宋体" w:cs="宋体"/>
          <w:color w:val="auto"/>
          <w:kern w:val="0"/>
          <w:sz w:val="44"/>
          <w:szCs w:val="44"/>
          <w:shd w:val="clear" w:fill="FFFFFF"/>
          <w:lang w:val="en-US" w:eastAsia="zh-CN" w:bidi="ar"/>
        </w:rPr>
      </w:pPr>
      <w:r>
        <w:rPr>
          <w:rFonts w:hint="eastAsia" w:ascii="宋体" w:hAnsi="宋体" w:eastAsia="宋体" w:cs="宋体"/>
          <w:color w:val="auto"/>
          <w:kern w:val="0"/>
          <w:sz w:val="44"/>
          <w:szCs w:val="44"/>
          <w:shd w:val="clear" w:fill="FFFFFF"/>
          <w:lang w:val="en-US" w:eastAsia="zh-CN" w:bidi="ar"/>
        </w:rPr>
        <w:t>候选人公示</w:t>
      </w:r>
    </w:p>
    <w:p>
      <w:pPr>
        <w:keepNext w:val="0"/>
        <w:keepLines w:val="0"/>
        <w:widowControl/>
        <w:suppressLineNumbers w:val="0"/>
        <w:spacing w:line="21" w:lineRule="atLeast"/>
        <w:ind w:left="-225" w:right="-225" w:firstLine="640" w:firstLineChars="200"/>
        <w:jc w:val="left"/>
        <w:rPr>
          <w:rFonts w:hint="eastAsia" w:ascii="仿宋" w:hAnsi="仿宋" w:eastAsia="仿宋" w:cs="仿宋"/>
          <w:color w:val="auto"/>
          <w:kern w:val="0"/>
          <w:sz w:val="32"/>
          <w:szCs w:val="32"/>
          <w:shd w:val="clear" w:fill="FFFFFF"/>
          <w:lang w:val="en-US" w:eastAsia="zh-CN" w:bidi="ar"/>
        </w:rPr>
      </w:pPr>
    </w:p>
    <w:p>
      <w:pPr>
        <w:keepNext w:val="0"/>
        <w:keepLines w:val="0"/>
        <w:widowControl/>
        <w:suppressLineNumbers w:val="0"/>
        <w:spacing w:line="21" w:lineRule="atLeast"/>
        <w:ind w:left="-225" w:right="-225" w:firstLine="640" w:firstLineChars="200"/>
        <w:jc w:val="both"/>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为深入学习贯彻习近平新时代中国特色社会主义思想和党的十九大精神，积极培养、引导和鼓励榆林市直机关单位青年在全面建成小康社会实践中争当先进、建功立业，</w:t>
      </w:r>
      <w:r>
        <w:rPr>
          <w:rFonts w:hint="eastAsia" w:ascii="仿宋" w:hAnsi="仿宋" w:eastAsia="仿宋" w:cs="仿宋"/>
          <w:color w:val="000000"/>
          <w:kern w:val="2"/>
          <w:sz w:val="32"/>
          <w:szCs w:val="32"/>
          <w:shd w:val="clear" w:fill="FFFFFF"/>
          <w:lang w:val="en-US" w:eastAsia="zh-CN" w:bidi="ar"/>
        </w:rPr>
        <w:t>广泛动员广大党、团青年积极在</w:t>
      </w:r>
      <w:r>
        <w:rPr>
          <w:rFonts w:hint="eastAsia" w:ascii="仿宋" w:hAnsi="仿宋" w:eastAsia="仿宋" w:cs="仿宋"/>
          <w:sz w:val="32"/>
          <w:szCs w:val="32"/>
        </w:rPr>
        <w:t>我市</w:t>
      </w:r>
      <w:r>
        <w:rPr>
          <w:rFonts w:hint="eastAsia" w:ascii="仿宋" w:hAnsi="仿宋" w:eastAsia="仿宋" w:cs="仿宋"/>
          <w:sz w:val="32"/>
          <w:szCs w:val="32"/>
          <w:lang w:eastAsia="zh-CN"/>
        </w:rPr>
        <w:t>“追赶超越、转型升级”</w:t>
      </w:r>
      <w:r>
        <w:rPr>
          <w:rFonts w:hint="eastAsia" w:ascii="仿宋" w:hAnsi="仿宋" w:eastAsia="仿宋" w:cs="仿宋"/>
          <w:sz w:val="32"/>
          <w:szCs w:val="32"/>
        </w:rPr>
        <w:t>中再创佳绩，进一步树立和宣传为我市经济社会发展</w:t>
      </w:r>
      <w:r>
        <w:rPr>
          <w:rFonts w:hint="eastAsia" w:ascii="仿宋" w:hAnsi="仿宋" w:eastAsia="仿宋" w:cs="仿宋"/>
          <w:sz w:val="32"/>
          <w:szCs w:val="32"/>
          <w:lang w:eastAsia="zh-CN"/>
        </w:rPr>
        <w:t>中</w:t>
      </w:r>
      <w:r>
        <w:rPr>
          <w:rFonts w:hint="eastAsia" w:ascii="仿宋" w:hAnsi="仿宋" w:eastAsia="仿宋" w:cs="仿宋"/>
          <w:sz w:val="32"/>
          <w:szCs w:val="32"/>
        </w:rPr>
        <w:t>作出突出贡献的青年典型，</w:t>
      </w:r>
      <w:r>
        <w:rPr>
          <w:rFonts w:hint="eastAsia" w:ascii="仿宋" w:hAnsi="仿宋" w:eastAsia="仿宋" w:cs="仿宋"/>
          <w:color w:val="auto"/>
          <w:kern w:val="0"/>
          <w:sz w:val="32"/>
          <w:szCs w:val="32"/>
          <w:shd w:val="clear" w:fill="FFFFFF"/>
          <w:lang w:val="en-US" w:eastAsia="zh-CN" w:bidi="ar"/>
        </w:rPr>
        <w:t>市直工委开展了市直机关单位第四届“十大杰出青年”评选工作。</w:t>
      </w:r>
      <w:r>
        <w:rPr>
          <w:rFonts w:hint="eastAsia" w:ascii="仿宋" w:hAnsi="仿宋" w:eastAsia="仿宋" w:cs="仿宋"/>
          <w:color w:val="auto"/>
          <w:kern w:val="0"/>
          <w:sz w:val="32"/>
          <w:szCs w:val="32"/>
          <w:shd w:val="clear" w:fill="FFFFFF"/>
          <w:lang w:val="en-US" w:eastAsia="zh-CN" w:bidi="ar"/>
        </w:rPr>
        <w:br w:type="textWrapping"/>
      </w:r>
      <w:r>
        <w:rPr>
          <w:rFonts w:hint="eastAsia" w:ascii="仿宋" w:hAnsi="仿宋" w:eastAsia="仿宋" w:cs="仿宋"/>
          <w:color w:val="auto"/>
          <w:kern w:val="0"/>
          <w:sz w:val="32"/>
          <w:szCs w:val="32"/>
          <w:shd w:val="clear" w:fill="FFFFFF"/>
          <w:lang w:val="en-US" w:eastAsia="zh-CN" w:bidi="ar"/>
        </w:rPr>
        <w:t xml:space="preserve">     经系统人选推报、资料审查初评和全面考察了解，市直工委党委会研究决定，拟表彰以下10名同志为榆林市直机关第四届“十大杰出青年”候选人（以姓氏笔画为序，排名不分先后）： </w:t>
      </w:r>
    </w:p>
    <w:p>
      <w:pPr>
        <w:keepNext w:val="0"/>
        <w:keepLines w:val="0"/>
        <w:widowControl/>
        <w:suppressLineNumbers w:val="0"/>
        <w:spacing w:line="21" w:lineRule="atLeast"/>
        <w:ind w:right="-225" w:firstLine="640" w:firstLineChars="200"/>
        <w:jc w:val="both"/>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 xml:space="preserve">王东敦  市政府办综合八科科长                                                       </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王  波  市行政审批局科长</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王  飞  榆林能源集团杨伙盘煤矿副矿长</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朱  娜  市住房公积金中心第一服务厅副主任</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吴  正  市委政法委科长</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苏梦舟  市委政研室科长</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郭新建  市中医院肝胆病科副主任</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贺枫斐  市自然资源和规划局总规划师</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徐小东  市水利局引黄东线处主任</w:t>
      </w:r>
    </w:p>
    <w:p>
      <w:pPr>
        <w:keepNext w:val="0"/>
        <w:keepLines w:val="0"/>
        <w:widowControl/>
        <w:suppressLineNumbers w:val="0"/>
        <w:spacing w:line="21" w:lineRule="atLeast"/>
        <w:ind w:right="-225" w:firstLine="640" w:firstLineChars="200"/>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惠元龙  榆林电力公司继电保护专责</w:t>
      </w:r>
      <w:r>
        <w:rPr>
          <w:rFonts w:hint="eastAsia" w:ascii="仿宋" w:hAnsi="仿宋" w:eastAsia="仿宋" w:cs="仿宋"/>
          <w:color w:val="auto"/>
          <w:kern w:val="0"/>
          <w:sz w:val="32"/>
          <w:szCs w:val="32"/>
          <w:shd w:val="clear" w:fill="FFFFFF"/>
          <w:lang w:val="en-US" w:eastAsia="zh-CN" w:bidi="ar"/>
        </w:rPr>
        <w:br w:type="textWrapping"/>
      </w:r>
      <w:r>
        <w:rPr>
          <w:rFonts w:hint="eastAsia" w:ascii="仿宋" w:hAnsi="仿宋" w:eastAsia="仿宋" w:cs="仿宋"/>
          <w:color w:val="auto"/>
          <w:kern w:val="0"/>
          <w:sz w:val="32"/>
          <w:szCs w:val="32"/>
          <w:shd w:val="clear" w:fill="FFFFFF"/>
          <w:lang w:val="en-US" w:eastAsia="zh-CN" w:bidi="ar"/>
        </w:rPr>
        <w:t>     为增加透明度，接受社会和群众监督，现将评选出的候选人在市直工委机关党建网站等公众媒体进行公示，欢迎社会各界朋友予以监督。公示日期从2021年6月10日开始，为期五个工作日，如有异议，可向市直机关工委群工部反映。</w:t>
      </w:r>
    </w:p>
    <w:p>
      <w:pPr>
        <w:keepNext w:val="0"/>
        <w:keepLines w:val="0"/>
        <w:widowControl/>
        <w:suppressLineNumbers w:val="0"/>
        <w:spacing w:line="21" w:lineRule="atLeast"/>
        <w:ind w:right="-225"/>
        <w:jc w:val="left"/>
        <w:rPr>
          <w:rFonts w:hint="eastAsia" w:ascii="仿宋" w:hAnsi="仿宋" w:eastAsia="仿宋" w:cs="仿宋"/>
          <w:color w:val="auto"/>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联系人：柳云轩  联系电话：09</w:t>
      </w:r>
      <w:bookmarkStart w:id="0" w:name="_GoBack"/>
      <w:bookmarkEnd w:id="0"/>
      <w:r>
        <w:rPr>
          <w:rFonts w:hint="eastAsia" w:ascii="仿宋" w:hAnsi="仿宋" w:eastAsia="仿宋" w:cs="仿宋"/>
          <w:color w:val="auto"/>
          <w:kern w:val="0"/>
          <w:sz w:val="32"/>
          <w:szCs w:val="32"/>
          <w:shd w:val="clear" w:fill="FFFFFF"/>
          <w:lang w:val="en-US" w:eastAsia="zh-CN" w:bidi="ar"/>
        </w:rPr>
        <w:t>12-3282712  18966999850。 </w:t>
      </w:r>
    </w:p>
    <w:p>
      <w:pPr>
        <w:keepNext w:val="0"/>
        <w:keepLines w:val="0"/>
        <w:widowControl/>
        <w:suppressLineNumbers w:val="0"/>
        <w:spacing w:line="21" w:lineRule="atLeast"/>
        <w:ind w:right="-225"/>
        <w:jc w:val="left"/>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fill="FFFFFF"/>
          <w:lang w:val="en-US" w:eastAsia="zh-CN" w:bidi="ar"/>
        </w:rPr>
        <w:br w:type="textWrapping"/>
      </w:r>
      <w:r>
        <w:rPr>
          <w:rFonts w:hint="eastAsia" w:ascii="仿宋" w:hAnsi="仿宋" w:eastAsia="仿宋" w:cs="仿宋"/>
          <w:color w:val="auto"/>
          <w:kern w:val="0"/>
          <w:sz w:val="32"/>
          <w:szCs w:val="32"/>
          <w:shd w:val="clear" w:fill="FFFFFF"/>
          <w:lang w:val="en-US" w:eastAsia="zh-CN" w:bidi="ar"/>
        </w:rPr>
        <w:t>　　</w:t>
      </w:r>
      <w:r>
        <w:rPr>
          <w:rFonts w:hint="eastAsia" w:ascii="仿宋" w:hAnsi="仿宋" w:eastAsia="仿宋" w:cs="仿宋"/>
          <w:color w:val="auto"/>
          <w:kern w:val="0"/>
          <w:sz w:val="32"/>
          <w:szCs w:val="32"/>
          <w:shd w:val="clear" w:fill="FFFFFF"/>
          <w:lang w:val="en-US" w:eastAsia="zh-CN" w:bidi="ar"/>
        </w:rPr>
        <w:br w:type="textWrapping"/>
      </w:r>
      <w:r>
        <w:rPr>
          <w:rFonts w:hint="eastAsia" w:ascii="仿宋" w:hAnsi="仿宋" w:eastAsia="仿宋" w:cs="仿宋"/>
          <w:color w:val="auto"/>
          <w:kern w:val="0"/>
          <w:sz w:val="32"/>
          <w:szCs w:val="32"/>
          <w:shd w:val="clear" w:fill="FFFFFF"/>
          <w:lang w:val="en-US" w:eastAsia="zh-CN" w:bidi="ar"/>
        </w:rPr>
        <w:t>　　                         中共榆林市直属机关工作委员会</w:t>
      </w:r>
      <w:r>
        <w:rPr>
          <w:rFonts w:hint="eastAsia" w:ascii="仿宋" w:hAnsi="仿宋" w:eastAsia="仿宋" w:cs="仿宋"/>
          <w:color w:val="auto"/>
          <w:kern w:val="0"/>
          <w:sz w:val="32"/>
          <w:szCs w:val="32"/>
          <w:shd w:val="clear" w:fill="FFFFFF"/>
          <w:lang w:val="en-US" w:eastAsia="zh-CN" w:bidi="ar"/>
        </w:rPr>
        <w:br w:type="textWrapping"/>
      </w:r>
      <w:r>
        <w:rPr>
          <w:rFonts w:hint="eastAsia" w:ascii="仿宋" w:hAnsi="仿宋" w:eastAsia="仿宋" w:cs="仿宋"/>
          <w:color w:val="auto"/>
          <w:kern w:val="0"/>
          <w:sz w:val="32"/>
          <w:szCs w:val="32"/>
          <w:shd w:val="clear" w:fill="FFFFFF"/>
          <w:lang w:val="en-US" w:eastAsia="zh-CN" w:bidi="ar"/>
        </w:rPr>
        <w:t>　　                                   2021年6月10日</w:t>
      </w:r>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E0472"/>
    <w:rsid w:val="52517248"/>
    <w:rsid w:val="545F2A62"/>
    <w:rsid w:val="602C1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337AB7"/>
      <w:u w:val="none"/>
      <w:shd w:val="clear" w:fill="D9534F"/>
    </w:rPr>
  </w:style>
  <w:style w:type="character" w:styleId="6">
    <w:name w:val="HTML Definition"/>
    <w:basedOn w:val="3"/>
    <w:uiPriority w:val="0"/>
    <w:rPr>
      <w:i/>
      <w:iCs/>
    </w:rPr>
  </w:style>
  <w:style w:type="character" w:styleId="7">
    <w:name w:val="Hyperlink"/>
    <w:basedOn w:val="3"/>
    <w:qFormat/>
    <w:uiPriority w:val="0"/>
    <w:rPr>
      <w:color w:val="337AB7"/>
      <w:u w:val="none"/>
    </w:rPr>
  </w:style>
  <w:style w:type="character" w:styleId="8">
    <w:name w:val="HTML Code"/>
    <w:basedOn w:val="3"/>
    <w:qFormat/>
    <w:uiPriority w:val="0"/>
    <w:rPr>
      <w:rFonts w:hint="default" w:ascii="Consolas" w:hAnsi="Consolas" w:eastAsia="Consolas" w:cs="Consolas"/>
      <w:color w:val="C7254E"/>
      <w:sz w:val="21"/>
      <w:szCs w:val="21"/>
      <w:shd w:val="clear" w:fill="F9F2F4"/>
    </w:rPr>
  </w:style>
  <w:style w:type="character" w:styleId="9">
    <w:name w:val="HTML Keyboard"/>
    <w:basedOn w:val="3"/>
    <w:qFormat/>
    <w:uiPriority w:val="0"/>
    <w:rPr>
      <w:rFonts w:ascii="Consolas" w:hAnsi="Consolas" w:eastAsia="Consolas" w:cs="Consolas"/>
      <w:color w:val="FFFFFF"/>
      <w:sz w:val="21"/>
      <w:szCs w:val="21"/>
      <w:shd w:val="clear" w:fill="333333"/>
    </w:rPr>
  </w:style>
  <w:style w:type="character" w:styleId="10">
    <w:name w:val="HTML Sample"/>
    <w:basedOn w:val="3"/>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姬茜</cp:lastModifiedBy>
  <dcterms:modified xsi:type="dcterms:W3CDTF">2021-06-10T00:28:28Z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3012F510A3DB46ABB759A306A4BBA90C</vt:lpwstr>
  </property>
</Properties>
</file>